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A15DB0" w14:paraId="582C35E3" w14:textId="77777777" w:rsidTr="00822867">
        <w:trPr>
          <w:trHeight w:val="1119"/>
        </w:trPr>
        <w:tc>
          <w:tcPr>
            <w:tcW w:w="4219" w:type="dxa"/>
          </w:tcPr>
          <w:p w14:paraId="129E2633" w14:textId="77777777" w:rsidR="00A15DB0" w:rsidRDefault="00A15DB0" w:rsidP="00491A7D">
            <w:pPr>
              <w:rPr>
                <w:rFonts w:ascii="Arial" w:hAnsi="Arial" w:cs="Arial"/>
              </w:rPr>
            </w:pPr>
            <w:permStart w:id="892679038" w:edGrp="everyone"/>
            <w:permEnd w:id="892679038"/>
          </w:p>
        </w:tc>
      </w:tr>
    </w:tbl>
    <w:p w14:paraId="44D6AFED" w14:textId="368FE38E" w:rsidR="002F30D1" w:rsidRPr="009D6D4C" w:rsidRDefault="002F30D1" w:rsidP="00491A7D">
      <w:pPr>
        <w:rPr>
          <w:rFonts w:ascii="Arial" w:hAnsi="Arial" w:cs="Arial"/>
        </w:rPr>
      </w:pPr>
      <w:r w:rsidRPr="009D6D4C">
        <w:rPr>
          <w:rFonts w:ascii="Arial" w:hAnsi="Arial" w:cs="Arial"/>
        </w:rPr>
        <w:t>(dane podmiotu składającego informacje)</w:t>
      </w:r>
    </w:p>
    <w:p w14:paraId="7B2801B8" w14:textId="77777777" w:rsidR="00491A7D" w:rsidRPr="009D6D4C" w:rsidRDefault="00491A7D" w:rsidP="00491A7D">
      <w:pPr>
        <w:rPr>
          <w:rFonts w:ascii="Arial" w:hAnsi="Arial" w:cs="Arial"/>
        </w:rPr>
      </w:pPr>
    </w:p>
    <w:p w14:paraId="48D6DBE4" w14:textId="77777777" w:rsidR="002F30D1" w:rsidRPr="009D6D4C" w:rsidRDefault="002F30D1" w:rsidP="00DF3BB8">
      <w:pPr>
        <w:ind w:left="3540" w:firstLine="708"/>
        <w:jc w:val="both"/>
        <w:rPr>
          <w:rFonts w:ascii="Arial" w:hAnsi="Arial" w:cs="Arial"/>
          <w:bCs/>
        </w:rPr>
      </w:pPr>
      <w:r w:rsidRPr="009D6D4C">
        <w:rPr>
          <w:rFonts w:ascii="Arial" w:hAnsi="Arial" w:cs="Arial"/>
          <w:bCs/>
        </w:rPr>
        <w:t>Dyrektor</w:t>
      </w:r>
      <w:r w:rsidR="00491A7D" w:rsidRPr="009D6D4C">
        <w:rPr>
          <w:rFonts w:ascii="Arial" w:hAnsi="Arial" w:cs="Arial"/>
          <w:bCs/>
        </w:rPr>
        <w:t xml:space="preserve"> </w:t>
      </w:r>
      <w:r w:rsidRPr="009D6D4C">
        <w:rPr>
          <w:rFonts w:ascii="Arial" w:hAnsi="Arial" w:cs="Arial"/>
          <w:bCs/>
        </w:rPr>
        <w:t>Powiatowego Urzędu Pracy</w:t>
      </w:r>
    </w:p>
    <w:p w14:paraId="75BE90F7" w14:textId="77777777" w:rsidR="002F30D1" w:rsidRPr="009D6D4C" w:rsidRDefault="00491A7D" w:rsidP="00DF3BB8">
      <w:pPr>
        <w:ind w:left="3540" w:firstLine="708"/>
        <w:jc w:val="both"/>
        <w:rPr>
          <w:rFonts w:ascii="Arial" w:hAnsi="Arial" w:cs="Arial"/>
          <w:bCs/>
        </w:rPr>
      </w:pPr>
      <w:r w:rsidRPr="009D6D4C">
        <w:rPr>
          <w:rFonts w:ascii="Arial" w:hAnsi="Arial" w:cs="Arial"/>
          <w:bCs/>
        </w:rPr>
        <w:t>w</w:t>
      </w:r>
      <w:r w:rsidR="002F30D1" w:rsidRPr="009D6D4C">
        <w:rPr>
          <w:rFonts w:ascii="Arial" w:hAnsi="Arial" w:cs="Arial"/>
          <w:bCs/>
        </w:rPr>
        <w:t xml:space="preserve"> Mielcu</w:t>
      </w:r>
    </w:p>
    <w:p w14:paraId="2ACC5D73" w14:textId="77777777" w:rsidR="002F30D1" w:rsidRPr="009D6D4C" w:rsidRDefault="002F30D1" w:rsidP="00DF3BB8">
      <w:pPr>
        <w:ind w:left="3540" w:firstLine="708"/>
        <w:jc w:val="both"/>
        <w:rPr>
          <w:rFonts w:ascii="Arial" w:hAnsi="Arial" w:cs="Arial"/>
        </w:rPr>
      </w:pPr>
      <w:r w:rsidRPr="009D6D4C">
        <w:rPr>
          <w:rFonts w:ascii="Arial" w:hAnsi="Arial" w:cs="Arial"/>
        </w:rPr>
        <w:t>ul. Chopina 16A</w:t>
      </w:r>
    </w:p>
    <w:p w14:paraId="7D29D938" w14:textId="77777777" w:rsidR="002F30D1" w:rsidRPr="009D6D4C" w:rsidRDefault="002F30D1" w:rsidP="00DF3BB8">
      <w:pPr>
        <w:ind w:left="3540" w:firstLine="708"/>
        <w:jc w:val="both"/>
        <w:rPr>
          <w:rFonts w:ascii="Arial" w:hAnsi="Arial" w:cs="Arial"/>
          <w:b/>
          <w:bCs/>
        </w:rPr>
      </w:pPr>
      <w:r w:rsidRPr="009D6D4C">
        <w:rPr>
          <w:rFonts w:ascii="Arial" w:hAnsi="Arial" w:cs="Arial"/>
        </w:rPr>
        <w:t>39—300 Mielec</w:t>
      </w:r>
    </w:p>
    <w:p w14:paraId="497F2E62" w14:textId="77777777" w:rsidR="002F30D1" w:rsidRPr="009D6D4C" w:rsidRDefault="002F30D1" w:rsidP="00491A7D">
      <w:pPr>
        <w:rPr>
          <w:rFonts w:ascii="Arial" w:hAnsi="Arial" w:cs="Arial"/>
          <w:b/>
          <w:bCs/>
        </w:rPr>
      </w:pPr>
    </w:p>
    <w:p w14:paraId="2F2334F4" w14:textId="77777777" w:rsidR="002F30D1" w:rsidRPr="009D6D4C" w:rsidRDefault="002F30D1" w:rsidP="00491A7D">
      <w:pPr>
        <w:rPr>
          <w:rFonts w:ascii="Arial" w:hAnsi="Arial" w:cs="Arial"/>
          <w:b/>
          <w:bCs/>
        </w:rPr>
      </w:pPr>
      <w:r w:rsidRPr="009D6D4C">
        <w:rPr>
          <w:rFonts w:ascii="Arial" w:hAnsi="Arial" w:cs="Arial"/>
          <w:b/>
          <w:bCs/>
        </w:rPr>
        <w:t>INFORMACJA DOTYCZĄCA PODATKU VAT</w:t>
      </w:r>
    </w:p>
    <w:tbl>
      <w:tblPr>
        <w:tblStyle w:val="Tabela-Siatka"/>
        <w:tblpPr w:leftFromText="141" w:rightFromText="141" w:vertAnchor="text" w:horzAnchor="page" w:tblpX="5042" w:tblpY="232"/>
        <w:tblW w:w="0" w:type="auto"/>
        <w:tblLook w:val="04A0" w:firstRow="1" w:lastRow="0" w:firstColumn="1" w:lastColumn="0" w:noHBand="0" w:noVBand="1"/>
      </w:tblPr>
      <w:tblGrid>
        <w:gridCol w:w="4253"/>
      </w:tblGrid>
      <w:tr w:rsidR="00A15DB0" w14:paraId="2D397207" w14:textId="77777777" w:rsidTr="00770EFE">
        <w:trPr>
          <w:trHeight w:val="423"/>
        </w:trPr>
        <w:tc>
          <w:tcPr>
            <w:tcW w:w="4253" w:type="dxa"/>
          </w:tcPr>
          <w:p w14:paraId="022DAC59" w14:textId="77777777" w:rsidR="00A15DB0" w:rsidRPr="00A15DB0" w:rsidRDefault="00A15DB0" w:rsidP="00A15DB0">
            <w:pPr>
              <w:rPr>
                <w:rFonts w:ascii="Arial" w:hAnsi="Arial" w:cs="Arial"/>
                <w:b/>
                <w:bCs/>
              </w:rPr>
            </w:pPr>
            <w:permStart w:id="2127186998" w:edGrp="everyone"/>
            <w:r w:rsidRPr="009D6D4C">
              <w:rPr>
                <w:rFonts w:ascii="Arial" w:hAnsi="Arial" w:cs="Arial"/>
                <w:b/>
                <w:bCs/>
                <w:i/>
                <w:iCs/>
              </w:rPr>
              <w:t>PI.6101-..…..-………-…….…./202….</w:t>
            </w:r>
            <w:permEnd w:id="2127186998"/>
          </w:p>
        </w:tc>
      </w:tr>
    </w:tbl>
    <w:p w14:paraId="74B335D3" w14:textId="77777777" w:rsidR="002F30D1" w:rsidRPr="009D6D4C" w:rsidRDefault="002F30D1" w:rsidP="00491A7D">
      <w:pPr>
        <w:rPr>
          <w:rFonts w:ascii="Arial" w:hAnsi="Arial" w:cs="Arial"/>
          <w:b/>
          <w:bCs/>
        </w:rPr>
      </w:pPr>
    </w:p>
    <w:p w14:paraId="520729F3" w14:textId="77777777" w:rsidR="00A15DB0" w:rsidRPr="009D6D4C" w:rsidRDefault="002F30D1" w:rsidP="00491A7D">
      <w:pPr>
        <w:rPr>
          <w:rFonts w:ascii="Arial" w:hAnsi="Arial" w:cs="Arial"/>
          <w:b/>
          <w:bCs/>
          <w:i/>
          <w:iCs/>
        </w:rPr>
      </w:pPr>
      <w:r w:rsidRPr="009D6D4C">
        <w:rPr>
          <w:rFonts w:ascii="Arial" w:hAnsi="Arial" w:cs="Arial"/>
          <w:b/>
          <w:bCs/>
          <w:i/>
          <w:iCs/>
        </w:rPr>
        <w:t xml:space="preserve">Dotyczy umowy o refundacje nr </w:t>
      </w:r>
    </w:p>
    <w:p w14:paraId="1A24E0E8" w14:textId="230A024E" w:rsidR="002F30D1" w:rsidRPr="009D6D4C" w:rsidRDefault="002F30D1" w:rsidP="00491A7D">
      <w:pPr>
        <w:rPr>
          <w:rFonts w:ascii="Arial" w:hAnsi="Arial" w:cs="Arial"/>
          <w:b/>
          <w:bCs/>
          <w:i/>
          <w:iCs/>
        </w:rPr>
      </w:pPr>
    </w:p>
    <w:p w14:paraId="09BC7F9C" w14:textId="77777777" w:rsidR="002F30D1" w:rsidRPr="009D6D4C" w:rsidRDefault="002F30D1" w:rsidP="00491A7D">
      <w:pPr>
        <w:rPr>
          <w:rFonts w:ascii="Arial" w:hAnsi="Arial" w:cs="Arial"/>
        </w:rPr>
      </w:pPr>
    </w:p>
    <w:p w14:paraId="1F7844DD" w14:textId="207B2B28" w:rsidR="002F30D1" w:rsidRPr="009D6D4C" w:rsidRDefault="00C26378" w:rsidP="00491A7D">
      <w:pPr>
        <w:rPr>
          <w:rFonts w:ascii="Arial" w:hAnsi="Arial" w:cs="Arial"/>
        </w:rPr>
      </w:pPr>
      <w:permStart w:id="2095143321" w:edGrp="everyone"/>
      <w:r>
        <w:rPr>
          <w:rFonts w:ascii="MS Gothic" w:eastAsia="MS Gothic" w:hAnsi="MS Gothic" w:hint="eastAsia"/>
        </w:rPr>
        <w:t>☐</w:t>
      </w:r>
      <w:permEnd w:id="2095143321"/>
      <w:r w:rsidRPr="00A827A3">
        <w:rPr>
          <w:rFonts w:ascii="Arial" w:hAnsi="Arial"/>
        </w:rPr>
        <w:t xml:space="preserve">  </w:t>
      </w:r>
      <w:r w:rsidR="002F30D1" w:rsidRPr="009D6D4C">
        <w:rPr>
          <w:rFonts w:ascii="Arial" w:hAnsi="Arial" w:cs="Arial"/>
        </w:rPr>
        <w:t>DOTYCZY /</w:t>
      </w:r>
      <w:r>
        <w:rPr>
          <w:rFonts w:ascii="Arial" w:hAnsi="Arial" w:cs="Arial"/>
        </w:rPr>
        <w:t xml:space="preserve"> </w:t>
      </w:r>
      <w:r w:rsidRPr="00A827A3">
        <w:rPr>
          <w:rFonts w:ascii="Arial" w:hAnsi="Arial"/>
        </w:rPr>
        <w:t xml:space="preserve"> </w:t>
      </w:r>
      <w:r w:rsidR="002F30D1" w:rsidRPr="009D6D4C">
        <w:rPr>
          <w:rFonts w:ascii="Arial" w:hAnsi="Arial" w:cs="Arial"/>
        </w:rPr>
        <w:t xml:space="preserve"> </w:t>
      </w:r>
      <w:permStart w:id="1050092640" w:edGrp="everyone"/>
      <w:r>
        <w:rPr>
          <w:rFonts w:ascii="MS Gothic" w:eastAsia="MS Gothic" w:hAnsi="MS Gothic" w:hint="eastAsia"/>
        </w:rPr>
        <w:t>☐</w:t>
      </w:r>
      <w:permEnd w:id="1050092640"/>
      <w:r w:rsidRPr="00A827A3">
        <w:rPr>
          <w:rFonts w:ascii="Arial" w:hAnsi="Arial"/>
        </w:rPr>
        <w:t xml:space="preserve">  </w:t>
      </w:r>
      <w:r w:rsidR="002F30D1" w:rsidRPr="009D6D4C">
        <w:rPr>
          <w:rFonts w:ascii="Arial" w:hAnsi="Arial" w:cs="Arial"/>
        </w:rPr>
        <w:t>NIE DOTYCZY *:</w:t>
      </w:r>
    </w:p>
    <w:tbl>
      <w:tblPr>
        <w:tblStyle w:val="Tabela-Siatka"/>
        <w:tblpPr w:leftFromText="141" w:rightFromText="141" w:vertAnchor="text" w:horzAnchor="page" w:tblpX="2323" w:tblpY="92"/>
        <w:tblW w:w="0" w:type="auto"/>
        <w:tblLook w:val="04A0" w:firstRow="1" w:lastRow="0" w:firstColumn="1" w:lastColumn="0" w:noHBand="0" w:noVBand="1"/>
      </w:tblPr>
      <w:tblGrid>
        <w:gridCol w:w="1951"/>
      </w:tblGrid>
      <w:tr w:rsidR="00822867" w14:paraId="5BE6138E" w14:textId="77777777" w:rsidTr="00822867">
        <w:trPr>
          <w:trHeight w:val="417"/>
        </w:trPr>
        <w:tc>
          <w:tcPr>
            <w:tcW w:w="1951" w:type="dxa"/>
            <w:vAlign w:val="center"/>
          </w:tcPr>
          <w:p w14:paraId="062F33E2" w14:textId="77777777" w:rsidR="00822867" w:rsidRDefault="00822867" w:rsidP="00822867">
            <w:pPr>
              <w:rPr>
                <w:rFonts w:ascii="Arial" w:hAnsi="Arial" w:cs="Arial"/>
              </w:rPr>
            </w:pPr>
            <w:permStart w:id="1820227124" w:edGrp="everyone"/>
            <w:permEnd w:id="1820227124"/>
          </w:p>
        </w:tc>
      </w:tr>
    </w:tbl>
    <w:p w14:paraId="18C79035" w14:textId="77777777" w:rsidR="00822867" w:rsidRDefault="00822867" w:rsidP="00822867">
      <w:pPr>
        <w:spacing w:line="288" w:lineRule="auto"/>
        <w:rPr>
          <w:rFonts w:ascii="Arial" w:hAnsi="Arial" w:cs="Arial"/>
        </w:rPr>
      </w:pPr>
    </w:p>
    <w:p w14:paraId="63F686CF" w14:textId="3AF3F45B" w:rsidR="002F30D1" w:rsidRPr="009D6D4C" w:rsidRDefault="002F30D1" w:rsidP="00822867">
      <w:pPr>
        <w:spacing w:line="288" w:lineRule="auto"/>
        <w:rPr>
          <w:rFonts w:ascii="Arial" w:hAnsi="Arial" w:cs="Arial"/>
        </w:rPr>
      </w:pPr>
      <w:r w:rsidRPr="009D6D4C">
        <w:rPr>
          <w:rFonts w:ascii="Arial" w:hAnsi="Arial" w:cs="Arial"/>
        </w:rPr>
        <w:t xml:space="preserve">Dnia </w:t>
      </w:r>
      <w:r w:rsidR="00950BDA" w:rsidRPr="009D6D4C">
        <w:rPr>
          <w:rFonts w:ascii="Arial" w:hAnsi="Arial" w:cs="Arial"/>
        </w:rPr>
        <w:t>z</w:t>
      </w:r>
      <w:r w:rsidRPr="009D6D4C">
        <w:rPr>
          <w:rFonts w:ascii="Arial" w:hAnsi="Arial" w:cs="Arial"/>
        </w:rPr>
        <w:t>ostała złożona deklaracja podatkowa dotycząca podatku od towarów i usług, w której wykazano kwotę podatku naliczonego dotyczącego zakupionych towarów i usług w ramach przyznanej refundacji - z deklaracji za dany okres rozliczeniowy wynikała kwota podatku podlegająca wpłacie do urzędu skarbowego lub kwota do przeniesienia na następny okres rozliczeniowy.</w:t>
      </w:r>
    </w:p>
    <w:tbl>
      <w:tblPr>
        <w:tblStyle w:val="Tabela-Siatka"/>
        <w:tblpPr w:leftFromText="141" w:rightFromText="141" w:vertAnchor="text" w:horzAnchor="page" w:tblpX="5470" w:tblpY="400"/>
        <w:tblW w:w="0" w:type="auto"/>
        <w:tblLook w:val="04A0" w:firstRow="1" w:lastRow="0" w:firstColumn="1" w:lastColumn="0" w:noHBand="0" w:noVBand="1"/>
      </w:tblPr>
      <w:tblGrid>
        <w:gridCol w:w="2269"/>
      </w:tblGrid>
      <w:tr w:rsidR="00822867" w14:paraId="41CF635C" w14:textId="77777777" w:rsidTr="00822867">
        <w:trPr>
          <w:trHeight w:val="417"/>
        </w:trPr>
        <w:tc>
          <w:tcPr>
            <w:tcW w:w="2269" w:type="dxa"/>
            <w:vAlign w:val="center"/>
          </w:tcPr>
          <w:p w14:paraId="5A21127E" w14:textId="3123C09A" w:rsidR="00822867" w:rsidRDefault="00822867" w:rsidP="00822867">
            <w:pPr>
              <w:rPr>
                <w:rFonts w:ascii="Arial" w:hAnsi="Arial" w:cs="Arial"/>
              </w:rPr>
            </w:pPr>
            <w:permStart w:id="135740833" w:edGrp="everyone" w:colFirst="0" w:colLast="0"/>
            <w:r>
              <w:rPr>
                <w:rFonts w:ascii="Arial" w:hAnsi="Arial" w:cs="Arial"/>
              </w:rPr>
              <w:t xml:space="preserve">                           zł </w:t>
            </w:r>
          </w:p>
        </w:tc>
      </w:tr>
    </w:tbl>
    <w:permEnd w:id="135740833"/>
    <w:p w14:paraId="5F17B156" w14:textId="77777777" w:rsidR="00822867" w:rsidRPr="009D6D4C" w:rsidRDefault="002F30D1" w:rsidP="00822867">
      <w:pPr>
        <w:spacing w:line="288" w:lineRule="auto"/>
        <w:rPr>
          <w:rFonts w:ascii="Arial" w:hAnsi="Arial" w:cs="Arial"/>
        </w:rPr>
      </w:pPr>
      <w:r w:rsidRPr="009D6D4C">
        <w:rPr>
          <w:rFonts w:ascii="Arial" w:hAnsi="Arial" w:cs="Arial"/>
        </w:rPr>
        <w:t xml:space="preserve">Kwota  podatku od towarów i usług naliczonego dotyczącego zakupionych towarów i usług w ramach przyznanej refundacji wyniosła </w:t>
      </w:r>
    </w:p>
    <w:p w14:paraId="039E99B5" w14:textId="0DAA7358" w:rsidR="002F30D1" w:rsidRPr="009D6D4C" w:rsidRDefault="002F30D1" w:rsidP="00822867">
      <w:pPr>
        <w:spacing w:line="288" w:lineRule="auto"/>
        <w:rPr>
          <w:rFonts w:ascii="Arial" w:hAnsi="Arial" w:cs="Arial"/>
        </w:rPr>
      </w:pPr>
    </w:p>
    <w:p w14:paraId="767B5472" w14:textId="77777777" w:rsidR="002F30D1" w:rsidRPr="009D6D4C" w:rsidRDefault="002F30D1" w:rsidP="00491A7D">
      <w:pPr>
        <w:rPr>
          <w:rFonts w:ascii="Arial" w:hAnsi="Arial" w:cs="Arial"/>
        </w:rPr>
      </w:pPr>
    </w:p>
    <w:p w14:paraId="7463933F" w14:textId="212902CA" w:rsidR="002F30D1" w:rsidRDefault="00C26378" w:rsidP="00491A7D">
      <w:pPr>
        <w:rPr>
          <w:rFonts w:ascii="Arial" w:hAnsi="Arial" w:cs="Arial"/>
        </w:rPr>
      </w:pPr>
      <w:permStart w:id="990331238" w:edGrp="everyone"/>
      <w:r>
        <w:rPr>
          <w:rFonts w:ascii="MS Gothic" w:eastAsia="MS Gothic" w:hAnsi="MS Gothic" w:hint="eastAsia"/>
        </w:rPr>
        <w:t>☐</w:t>
      </w:r>
      <w:permEnd w:id="990331238"/>
      <w:r w:rsidRPr="00A827A3">
        <w:rPr>
          <w:rFonts w:ascii="Arial" w:hAnsi="Arial"/>
        </w:rPr>
        <w:t xml:space="preserve">  </w:t>
      </w:r>
      <w:r w:rsidR="002F30D1" w:rsidRPr="009D6D4C">
        <w:rPr>
          <w:rFonts w:ascii="Arial" w:hAnsi="Arial" w:cs="Arial"/>
        </w:rPr>
        <w:t>DOTYCZY /</w:t>
      </w:r>
      <w:r>
        <w:rPr>
          <w:rFonts w:ascii="Arial" w:hAnsi="Arial" w:cs="Arial"/>
        </w:rPr>
        <w:t xml:space="preserve"> </w:t>
      </w:r>
      <w:r w:rsidR="002F30D1" w:rsidRPr="009D6D4C">
        <w:rPr>
          <w:rFonts w:ascii="Arial" w:hAnsi="Arial" w:cs="Arial"/>
        </w:rPr>
        <w:t xml:space="preserve"> </w:t>
      </w:r>
      <w:permStart w:id="215027275" w:edGrp="everyone"/>
      <w:r>
        <w:rPr>
          <w:rFonts w:ascii="MS Gothic" w:eastAsia="MS Gothic" w:hAnsi="MS Gothic" w:hint="eastAsia"/>
        </w:rPr>
        <w:t>☐</w:t>
      </w:r>
      <w:permEnd w:id="215027275"/>
      <w:r w:rsidRPr="00A827A3">
        <w:rPr>
          <w:rFonts w:ascii="Arial" w:hAnsi="Arial"/>
        </w:rPr>
        <w:t xml:space="preserve">  </w:t>
      </w:r>
      <w:r w:rsidR="002F30D1" w:rsidRPr="009D6D4C">
        <w:rPr>
          <w:rFonts w:ascii="Arial" w:hAnsi="Arial" w:cs="Arial"/>
        </w:rPr>
        <w:t>NIE DOTYCZY *:</w:t>
      </w:r>
    </w:p>
    <w:p w14:paraId="49ACE356" w14:textId="77777777" w:rsidR="00822867" w:rsidRPr="009D6D4C" w:rsidRDefault="00822867" w:rsidP="00822867">
      <w:pPr>
        <w:spacing w:before="120" w:line="288" w:lineRule="auto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page" w:tblpX="2323" w:tblpY="-71"/>
        <w:tblW w:w="0" w:type="auto"/>
        <w:tblLook w:val="04A0" w:firstRow="1" w:lastRow="0" w:firstColumn="1" w:lastColumn="0" w:noHBand="0" w:noVBand="1"/>
      </w:tblPr>
      <w:tblGrid>
        <w:gridCol w:w="1951"/>
      </w:tblGrid>
      <w:tr w:rsidR="00822867" w14:paraId="71620BA9" w14:textId="77777777" w:rsidTr="00822867">
        <w:trPr>
          <w:trHeight w:val="417"/>
        </w:trPr>
        <w:tc>
          <w:tcPr>
            <w:tcW w:w="1951" w:type="dxa"/>
            <w:vAlign w:val="center"/>
          </w:tcPr>
          <w:p w14:paraId="79D8131C" w14:textId="77777777" w:rsidR="00822867" w:rsidRDefault="00822867" w:rsidP="00822867">
            <w:pPr>
              <w:spacing w:before="120" w:line="288" w:lineRule="auto"/>
              <w:rPr>
                <w:rFonts w:ascii="Arial" w:hAnsi="Arial" w:cs="Arial"/>
              </w:rPr>
            </w:pPr>
            <w:permStart w:id="486681776" w:edGrp="everyone"/>
            <w:permEnd w:id="486681776"/>
          </w:p>
        </w:tc>
      </w:tr>
    </w:tbl>
    <w:p w14:paraId="1BBFF713" w14:textId="77777777" w:rsidR="00C26378" w:rsidRDefault="002F30D1" w:rsidP="00822867">
      <w:pPr>
        <w:spacing w:before="120" w:line="288" w:lineRule="auto"/>
        <w:rPr>
          <w:rFonts w:ascii="Arial" w:hAnsi="Arial" w:cs="Arial"/>
        </w:rPr>
      </w:pPr>
      <w:r w:rsidRPr="009D6D4C">
        <w:rPr>
          <w:rFonts w:ascii="Arial" w:hAnsi="Arial" w:cs="Arial"/>
        </w:rPr>
        <w:t xml:space="preserve">Dnia urząd skarbowy dokonał zwrotu podatku od towarów i usług naliczonego, dotyczącego zakupionych towarów i usług w ramach przyznanej refundacji </w:t>
      </w:r>
    </w:p>
    <w:tbl>
      <w:tblPr>
        <w:tblStyle w:val="Tabela-Siatka"/>
        <w:tblpPr w:leftFromText="141" w:rightFromText="141" w:vertAnchor="text" w:horzAnchor="page" w:tblpX="2567" w:tblpY="117"/>
        <w:tblW w:w="0" w:type="auto"/>
        <w:tblLook w:val="04A0" w:firstRow="1" w:lastRow="0" w:firstColumn="1" w:lastColumn="0" w:noHBand="0" w:noVBand="1"/>
      </w:tblPr>
      <w:tblGrid>
        <w:gridCol w:w="2093"/>
      </w:tblGrid>
      <w:tr w:rsidR="00C26378" w14:paraId="0903747A" w14:textId="77777777" w:rsidTr="00C26378">
        <w:trPr>
          <w:trHeight w:val="277"/>
        </w:trPr>
        <w:tc>
          <w:tcPr>
            <w:tcW w:w="2093" w:type="dxa"/>
            <w:vAlign w:val="center"/>
          </w:tcPr>
          <w:p w14:paraId="592F5CAE" w14:textId="77777777" w:rsidR="00C26378" w:rsidRDefault="00C26378" w:rsidP="00C26378">
            <w:pPr>
              <w:rPr>
                <w:rFonts w:ascii="Arial" w:hAnsi="Arial" w:cs="Arial"/>
              </w:rPr>
            </w:pPr>
            <w:permStart w:id="885206276" w:edGrp="everyone" w:colFirst="0" w:colLast="0"/>
            <w:r>
              <w:rPr>
                <w:rFonts w:ascii="Arial" w:hAnsi="Arial" w:cs="Arial"/>
              </w:rPr>
              <w:t xml:space="preserve">                           zł </w:t>
            </w:r>
          </w:p>
        </w:tc>
      </w:tr>
    </w:tbl>
    <w:permEnd w:id="885206276"/>
    <w:p w14:paraId="380EBAEF" w14:textId="64982A0F" w:rsidR="002F30D1" w:rsidRPr="009D6D4C" w:rsidRDefault="002F30D1" w:rsidP="00C26378">
      <w:pPr>
        <w:spacing w:before="120" w:line="288" w:lineRule="auto"/>
        <w:rPr>
          <w:rFonts w:ascii="Arial" w:hAnsi="Arial" w:cs="Arial"/>
        </w:rPr>
      </w:pPr>
      <w:r w:rsidRPr="009D6D4C">
        <w:rPr>
          <w:rFonts w:ascii="Arial" w:hAnsi="Arial" w:cs="Arial"/>
        </w:rPr>
        <w:t xml:space="preserve">w kwocie </w:t>
      </w:r>
    </w:p>
    <w:p w14:paraId="5D39B57B" w14:textId="09F40807" w:rsidR="00781BF1" w:rsidRDefault="002F30D1" w:rsidP="00781BF1">
      <w:pPr>
        <w:rPr>
          <w:rFonts w:ascii="Arial" w:hAnsi="Arial" w:cs="Arial"/>
        </w:rPr>
      </w:pPr>
      <w:r w:rsidRPr="009D6D4C">
        <w:rPr>
          <w:rFonts w:ascii="Arial" w:hAnsi="Arial" w:cs="Arial"/>
        </w:rPr>
        <w:tab/>
      </w:r>
      <w:r w:rsidRPr="009D6D4C">
        <w:rPr>
          <w:rFonts w:ascii="Arial" w:hAnsi="Arial" w:cs="Arial"/>
        </w:rPr>
        <w:tab/>
      </w:r>
      <w:r w:rsidRPr="009D6D4C">
        <w:rPr>
          <w:rFonts w:ascii="Arial" w:hAnsi="Arial" w:cs="Aria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</w:tblGrid>
      <w:tr w:rsidR="00781BF1" w14:paraId="3D95F64E" w14:textId="77777777" w:rsidTr="00781BF1">
        <w:trPr>
          <w:trHeight w:val="433"/>
        </w:trPr>
        <w:tc>
          <w:tcPr>
            <w:tcW w:w="4786" w:type="dxa"/>
          </w:tcPr>
          <w:p w14:paraId="0CB2ACA5" w14:textId="77777777" w:rsidR="00781BF1" w:rsidRDefault="00781BF1" w:rsidP="00781BF1">
            <w:pPr>
              <w:rPr>
                <w:rFonts w:ascii="Arial" w:hAnsi="Arial" w:cs="Arial"/>
              </w:rPr>
            </w:pPr>
            <w:permStart w:id="88757173" w:edGrp="everyone"/>
            <w:permEnd w:id="88757173"/>
          </w:p>
        </w:tc>
      </w:tr>
    </w:tbl>
    <w:p w14:paraId="282637DF" w14:textId="6B331848" w:rsidR="002F30D1" w:rsidRPr="009D6D4C" w:rsidRDefault="002F30D1" w:rsidP="00491A7D">
      <w:pPr>
        <w:rPr>
          <w:rFonts w:ascii="Arial" w:hAnsi="Arial" w:cs="Arial"/>
        </w:rPr>
      </w:pPr>
    </w:p>
    <w:p w14:paraId="5D3A1FB4" w14:textId="77777777" w:rsidR="002F30D1" w:rsidRPr="009D6D4C" w:rsidRDefault="002F30D1" w:rsidP="00781BF1">
      <w:pPr>
        <w:rPr>
          <w:rFonts w:ascii="Arial" w:hAnsi="Arial" w:cs="Arial"/>
          <w:i/>
          <w:iCs/>
        </w:rPr>
      </w:pPr>
      <w:r w:rsidRPr="009D6D4C">
        <w:rPr>
          <w:rFonts w:ascii="Arial" w:hAnsi="Arial" w:cs="Arial"/>
          <w:i/>
          <w:iCs/>
        </w:rPr>
        <w:t>(podpis osoby upoważnionej)</w:t>
      </w:r>
    </w:p>
    <w:p w14:paraId="694A3C60" w14:textId="77777777" w:rsidR="002F30D1" w:rsidRPr="009D6D4C" w:rsidRDefault="002F30D1" w:rsidP="00390CBD">
      <w:pPr>
        <w:pStyle w:val="Nagwek2"/>
        <w:ind w:left="0"/>
        <w:jc w:val="left"/>
        <w:rPr>
          <w:rFonts w:ascii="Arial" w:hAnsi="Arial" w:cs="Arial"/>
        </w:rPr>
      </w:pPr>
      <w:r w:rsidRPr="009D6D4C">
        <w:rPr>
          <w:rFonts w:ascii="Arial" w:hAnsi="Arial" w:cs="Arial"/>
        </w:rPr>
        <w:t>Zgodnie z umową o refundację:</w:t>
      </w:r>
    </w:p>
    <w:p w14:paraId="3DDD8C83" w14:textId="7AE11C07" w:rsidR="000E7CA4" w:rsidRPr="0076706E" w:rsidRDefault="000E7CA4" w:rsidP="000E7CA4">
      <w:pPr>
        <w:numPr>
          <w:ilvl w:val="0"/>
          <w:numId w:val="2"/>
        </w:numPr>
        <w:spacing w:before="60" w:after="60"/>
        <w:jc w:val="both"/>
        <w:outlineLvl w:val="2"/>
        <w:rPr>
          <w:rFonts w:ascii="Arial" w:hAnsi="Arial" w:cs="Arial"/>
        </w:rPr>
      </w:pPr>
      <w:r w:rsidRPr="0076706E">
        <w:rPr>
          <w:rFonts w:ascii="Arial" w:hAnsi="Arial" w:cs="Arial"/>
        </w:rPr>
        <w:t xml:space="preserve">W przypadku gdy Podmiot nabędzie prawo do obniżenia kwoty podatku od towarów i usług należnego o kwotę podatku naliczonego jest obowiązana do zwrotu równowartości podatku od towarów i usług zakupionych w ramach umowy. </w:t>
      </w:r>
    </w:p>
    <w:p w14:paraId="77644E0F" w14:textId="3FFA06C2" w:rsidR="000E7CA4" w:rsidRPr="0076706E" w:rsidRDefault="000E7CA4" w:rsidP="000E7CA4">
      <w:pPr>
        <w:numPr>
          <w:ilvl w:val="0"/>
          <w:numId w:val="2"/>
        </w:numPr>
        <w:spacing w:before="60" w:after="60"/>
        <w:jc w:val="both"/>
        <w:outlineLvl w:val="2"/>
        <w:rPr>
          <w:rFonts w:ascii="Arial" w:hAnsi="Arial" w:cs="Arial"/>
        </w:rPr>
      </w:pPr>
      <w:r w:rsidRPr="0076706E">
        <w:rPr>
          <w:rFonts w:ascii="Arial" w:hAnsi="Arial" w:cs="Arial"/>
        </w:rPr>
        <w:t>Zwrot równowartości podatku od towarów i usług zakupionych w ramach umowy jest dokonywany w terminie nie dłuższym niż 90 dni od dnia złożenia pierwszej deklaracji podatkowej dotyczącej podatku od towarów i usług, w której kwota tego podatku mogła być wykazana do odliczenia.</w:t>
      </w:r>
    </w:p>
    <w:p w14:paraId="5E1398CC" w14:textId="37238775" w:rsidR="000E7CA4" w:rsidRPr="0076706E" w:rsidRDefault="000E7CA4" w:rsidP="000E7CA4">
      <w:pPr>
        <w:numPr>
          <w:ilvl w:val="0"/>
          <w:numId w:val="2"/>
        </w:numPr>
        <w:spacing w:before="60" w:after="60"/>
        <w:jc w:val="both"/>
        <w:outlineLvl w:val="2"/>
        <w:rPr>
          <w:rFonts w:ascii="Arial" w:hAnsi="Arial" w:cs="Arial"/>
        </w:rPr>
      </w:pPr>
      <w:r w:rsidRPr="0076706E">
        <w:rPr>
          <w:rFonts w:ascii="Arial" w:hAnsi="Arial" w:cs="Arial"/>
        </w:rPr>
        <w:t>Zwrot równowartości podatku od towarów i usług po terminie określonym w Umow</w:t>
      </w:r>
      <w:r w:rsidR="009D6D4C" w:rsidRPr="0076706E">
        <w:rPr>
          <w:rFonts w:ascii="Arial" w:hAnsi="Arial" w:cs="Arial"/>
        </w:rPr>
        <w:t>ie</w:t>
      </w:r>
      <w:r w:rsidRPr="0076706E">
        <w:rPr>
          <w:rFonts w:ascii="Arial" w:hAnsi="Arial" w:cs="Arial"/>
        </w:rPr>
        <w:t xml:space="preserve"> powoduje konieczność zapłaty odsetek ustawowych za opóźnienie.</w:t>
      </w:r>
    </w:p>
    <w:p w14:paraId="30D9B3FC" w14:textId="76805395" w:rsidR="000E7CA4" w:rsidRPr="0076706E" w:rsidRDefault="000E7CA4" w:rsidP="000E7CA4">
      <w:pPr>
        <w:numPr>
          <w:ilvl w:val="0"/>
          <w:numId w:val="2"/>
        </w:numPr>
        <w:spacing w:before="60" w:after="60"/>
        <w:jc w:val="both"/>
        <w:outlineLvl w:val="2"/>
        <w:rPr>
          <w:rFonts w:ascii="Arial" w:hAnsi="Arial" w:cs="Arial"/>
        </w:rPr>
      </w:pPr>
      <w:r w:rsidRPr="0076706E">
        <w:rPr>
          <w:rFonts w:ascii="Arial" w:hAnsi="Arial" w:cs="Arial"/>
        </w:rPr>
        <w:lastRenderedPageBreak/>
        <w:t>Podmiot jest zobowiązany do złożenia w terminie określonym w Umow</w:t>
      </w:r>
      <w:r w:rsidR="009D6D4C" w:rsidRPr="0076706E">
        <w:rPr>
          <w:rFonts w:ascii="Arial" w:hAnsi="Arial" w:cs="Arial"/>
        </w:rPr>
        <w:t>ie</w:t>
      </w:r>
      <w:r w:rsidRPr="0076706E">
        <w:rPr>
          <w:rFonts w:ascii="Arial" w:hAnsi="Arial" w:cs="Arial"/>
        </w:rPr>
        <w:t xml:space="preserve"> informacji, według wzoru stanowiącego Załącznik nr 2 do niniejszej umowy.</w:t>
      </w:r>
    </w:p>
    <w:sectPr w:rsidR="000E7CA4" w:rsidRPr="0076706E" w:rsidSect="00390CBD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C214" w14:textId="77777777" w:rsidR="00D6765F" w:rsidRDefault="00D6765F" w:rsidP="002F5F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5D0567" w14:textId="77777777" w:rsidR="00D6765F" w:rsidRDefault="00D6765F" w:rsidP="002F5F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AD57" w14:textId="77777777" w:rsidR="00D6765F" w:rsidRPr="00346DDB" w:rsidRDefault="00D6765F">
    <w:pPr>
      <w:pStyle w:val="Stopka"/>
      <w:jc w:val="right"/>
      <w:rPr>
        <w:rFonts w:cs="Times New Roman"/>
        <w:sz w:val="18"/>
        <w:szCs w:val="18"/>
      </w:rPr>
    </w:pPr>
    <w:r w:rsidRPr="00346DDB">
      <w:rPr>
        <w:sz w:val="18"/>
        <w:szCs w:val="18"/>
      </w:rPr>
      <w:t xml:space="preserve">Strona </w:t>
    </w:r>
    <w:r w:rsidR="009729A5" w:rsidRPr="00346DDB">
      <w:rPr>
        <w:b/>
        <w:bCs/>
        <w:sz w:val="18"/>
        <w:szCs w:val="18"/>
      </w:rPr>
      <w:fldChar w:fldCharType="begin"/>
    </w:r>
    <w:r w:rsidRPr="00346DDB">
      <w:rPr>
        <w:b/>
        <w:bCs/>
        <w:sz w:val="18"/>
        <w:szCs w:val="18"/>
      </w:rPr>
      <w:instrText>PAGE</w:instrText>
    </w:r>
    <w:r w:rsidR="009729A5" w:rsidRPr="00346DDB">
      <w:rPr>
        <w:b/>
        <w:bCs/>
        <w:sz w:val="18"/>
        <w:szCs w:val="18"/>
      </w:rPr>
      <w:fldChar w:fldCharType="separate"/>
    </w:r>
    <w:r w:rsidR="00DF3BB8">
      <w:rPr>
        <w:b/>
        <w:bCs/>
        <w:noProof/>
        <w:sz w:val="18"/>
        <w:szCs w:val="18"/>
      </w:rPr>
      <w:t>1</w:t>
    </w:r>
    <w:r w:rsidR="009729A5" w:rsidRPr="00346DDB">
      <w:rPr>
        <w:b/>
        <w:bCs/>
        <w:sz w:val="18"/>
        <w:szCs w:val="18"/>
      </w:rPr>
      <w:fldChar w:fldCharType="end"/>
    </w:r>
    <w:r w:rsidRPr="00346DDB">
      <w:rPr>
        <w:sz w:val="18"/>
        <w:szCs w:val="18"/>
      </w:rPr>
      <w:t xml:space="preserve"> z </w:t>
    </w:r>
    <w:r w:rsidR="009729A5" w:rsidRPr="00346DDB">
      <w:rPr>
        <w:b/>
        <w:bCs/>
        <w:sz w:val="18"/>
        <w:szCs w:val="18"/>
      </w:rPr>
      <w:fldChar w:fldCharType="begin"/>
    </w:r>
    <w:r w:rsidRPr="00346DDB">
      <w:rPr>
        <w:b/>
        <w:bCs/>
        <w:sz w:val="18"/>
        <w:szCs w:val="18"/>
      </w:rPr>
      <w:instrText>NUMPAGES</w:instrText>
    </w:r>
    <w:r w:rsidR="009729A5" w:rsidRPr="00346DDB">
      <w:rPr>
        <w:b/>
        <w:bCs/>
        <w:sz w:val="18"/>
        <w:szCs w:val="18"/>
      </w:rPr>
      <w:fldChar w:fldCharType="separate"/>
    </w:r>
    <w:r w:rsidR="00DF3BB8">
      <w:rPr>
        <w:b/>
        <w:bCs/>
        <w:noProof/>
        <w:sz w:val="18"/>
        <w:szCs w:val="18"/>
      </w:rPr>
      <w:t>2</w:t>
    </w:r>
    <w:r w:rsidR="009729A5" w:rsidRPr="00346DDB">
      <w:rPr>
        <w:b/>
        <w:bCs/>
        <w:sz w:val="18"/>
        <w:szCs w:val="18"/>
      </w:rPr>
      <w:fldChar w:fldCharType="end"/>
    </w:r>
  </w:p>
  <w:p w14:paraId="51FCB181" w14:textId="77777777" w:rsidR="00D6765F" w:rsidRPr="00346DDB" w:rsidRDefault="00D6765F">
    <w:pPr>
      <w:pStyle w:val="Stopka"/>
      <w:rPr>
        <w:rFonts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9C7A" w14:textId="737A7DCE" w:rsidR="00C26378" w:rsidRPr="009D6D4C" w:rsidRDefault="00C26378" w:rsidP="00C26378">
    <w:pPr>
      <w:spacing w:before="120"/>
      <w:rPr>
        <w:rFonts w:ascii="Arial" w:hAnsi="Arial" w:cs="Arial"/>
      </w:rPr>
    </w:pPr>
    <w:r w:rsidRPr="009D6D4C">
      <w:rPr>
        <w:rFonts w:ascii="Arial" w:hAnsi="Arial" w:cs="Arial"/>
      </w:rPr>
      <w:t xml:space="preserve">* - </w:t>
    </w:r>
    <w:r>
      <w:rPr>
        <w:rFonts w:ascii="Arial" w:hAnsi="Arial" w:cs="Arial"/>
      </w:rPr>
      <w:t>właściwe zaznaczyć</w:t>
    </w:r>
  </w:p>
  <w:p w14:paraId="026C972F" w14:textId="77777777" w:rsidR="00C26378" w:rsidRDefault="00C26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9641" w14:textId="77777777" w:rsidR="00D6765F" w:rsidRDefault="00D6765F" w:rsidP="002F5F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CFD7EA" w14:textId="77777777" w:rsidR="00D6765F" w:rsidRDefault="00D6765F" w:rsidP="002F5F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448C" w14:textId="77777777" w:rsidR="00390CBD" w:rsidRPr="00D6765F" w:rsidRDefault="00390CBD" w:rsidP="00390CBD">
    <w:pPr>
      <w:ind w:left="4248" w:firstLine="708"/>
      <w:rPr>
        <w:rFonts w:ascii="Arial" w:hAnsi="Arial" w:cs="Arial"/>
        <w:i/>
        <w:iCs/>
      </w:rPr>
    </w:pPr>
    <w:r w:rsidRPr="00D6765F">
      <w:rPr>
        <w:rFonts w:ascii="Arial" w:hAnsi="Arial" w:cs="Arial"/>
        <w:i/>
        <w:iCs/>
      </w:rPr>
      <w:t>Załącznik nr 2 do umowy o refundację</w:t>
    </w:r>
  </w:p>
  <w:p w14:paraId="676B8D2A" w14:textId="77777777" w:rsidR="00390CBD" w:rsidRDefault="00390C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1362"/>
    <w:multiLevelType w:val="hybridMultilevel"/>
    <w:tmpl w:val="7160131C"/>
    <w:lvl w:ilvl="0" w:tplc="29422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715E06"/>
    <w:multiLevelType w:val="multilevel"/>
    <w:tmpl w:val="3550C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Calibri" w:eastAsia="Times New Roman" w:hAnsi="Calibri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06752"/>
    <w:rsid w:val="000129B8"/>
    <w:rsid w:val="000134D9"/>
    <w:rsid w:val="00033237"/>
    <w:rsid w:val="00033777"/>
    <w:rsid w:val="0004221A"/>
    <w:rsid w:val="0005671A"/>
    <w:rsid w:val="0006324C"/>
    <w:rsid w:val="00084203"/>
    <w:rsid w:val="00095EE4"/>
    <w:rsid w:val="000A4CD4"/>
    <w:rsid w:val="000A4F38"/>
    <w:rsid w:val="000A51BC"/>
    <w:rsid w:val="000A6F2C"/>
    <w:rsid w:val="000B01E9"/>
    <w:rsid w:val="000C48D8"/>
    <w:rsid w:val="000D3DC0"/>
    <w:rsid w:val="000E46EE"/>
    <w:rsid w:val="000E4D90"/>
    <w:rsid w:val="000E7CA4"/>
    <w:rsid w:val="000F6EF3"/>
    <w:rsid w:val="00104D82"/>
    <w:rsid w:val="00112712"/>
    <w:rsid w:val="001147B9"/>
    <w:rsid w:val="00121497"/>
    <w:rsid w:val="00135DD5"/>
    <w:rsid w:val="00140E1A"/>
    <w:rsid w:val="001475CC"/>
    <w:rsid w:val="00152A74"/>
    <w:rsid w:val="0015315F"/>
    <w:rsid w:val="00161054"/>
    <w:rsid w:val="00175321"/>
    <w:rsid w:val="00183960"/>
    <w:rsid w:val="00185865"/>
    <w:rsid w:val="00187233"/>
    <w:rsid w:val="001A073B"/>
    <w:rsid w:val="001B0A6E"/>
    <w:rsid w:val="001F1F15"/>
    <w:rsid w:val="00204704"/>
    <w:rsid w:val="00223B09"/>
    <w:rsid w:val="00232ECD"/>
    <w:rsid w:val="00234C72"/>
    <w:rsid w:val="00234DAD"/>
    <w:rsid w:val="0025395C"/>
    <w:rsid w:val="0025409C"/>
    <w:rsid w:val="0026576A"/>
    <w:rsid w:val="00272AF1"/>
    <w:rsid w:val="00272BAD"/>
    <w:rsid w:val="002839EB"/>
    <w:rsid w:val="00283A6E"/>
    <w:rsid w:val="0029425B"/>
    <w:rsid w:val="00294A33"/>
    <w:rsid w:val="00297980"/>
    <w:rsid w:val="002A23A9"/>
    <w:rsid w:val="002A757E"/>
    <w:rsid w:val="002B121B"/>
    <w:rsid w:val="002B15E4"/>
    <w:rsid w:val="002B20E2"/>
    <w:rsid w:val="002B6E89"/>
    <w:rsid w:val="002B6F06"/>
    <w:rsid w:val="002C2040"/>
    <w:rsid w:val="002D3C72"/>
    <w:rsid w:val="002D5286"/>
    <w:rsid w:val="002F30D1"/>
    <w:rsid w:val="002F4EF2"/>
    <w:rsid w:val="002F5D69"/>
    <w:rsid w:val="002F5F80"/>
    <w:rsid w:val="002F6159"/>
    <w:rsid w:val="00302462"/>
    <w:rsid w:val="003025F4"/>
    <w:rsid w:val="00310670"/>
    <w:rsid w:val="00313894"/>
    <w:rsid w:val="00346DDB"/>
    <w:rsid w:val="00362825"/>
    <w:rsid w:val="00371E20"/>
    <w:rsid w:val="00376FA5"/>
    <w:rsid w:val="00383800"/>
    <w:rsid w:val="00390CBD"/>
    <w:rsid w:val="003953EE"/>
    <w:rsid w:val="003B0127"/>
    <w:rsid w:val="003B1B2B"/>
    <w:rsid w:val="003B2B11"/>
    <w:rsid w:val="003B364C"/>
    <w:rsid w:val="003B587D"/>
    <w:rsid w:val="003B76D7"/>
    <w:rsid w:val="003B7C58"/>
    <w:rsid w:val="00401D49"/>
    <w:rsid w:val="00411199"/>
    <w:rsid w:val="0041122E"/>
    <w:rsid w:val="00411634"/>
    <w:rsid w:val="00412987"/>
    <w:rsid w:val="00416601"/>
    <w:rsid w:val="004227A0"/>
    <w:rsid w:val="00424E06"/>
    <w:rsid w:val="00427F78"/>
    <w:rsid w:val="00437A98"/>
    <w:rsid w:val="00437DF6"/>
    <w:rsid w:val="00451AEF"/>
    <w:rsid w:val="004677A8"/>
    <w:rsid w:val="00491A7D"/>
    <w:rsid w:val="00491D92"/>
    <w:rsid w:val="004931A8"/>
    <w:rsid w:val="004A21AF"/>
    <w:rsid w:val="004B5B7F"/>
    <w:rsid w:val="004B74E5"/>
    <w:rsid w:val="004C73DE"/>
    <w:rsid w:val="004F5645"/>
    <w:rsid w:val="004F665A"/>
    <w:rsid w:val="005076D4"/>
    <w:rsid w:val="0051308F"/>
    <w:rsid w:val="00513D3F"/>
    <w:rsid w:val="0051487E"/>
    <w:rsid w:val="00521ABC"/>
    <w:rsid w:val="00530C71"/>
    <w:rsid w:val="00532D47"/>
    <w:rsid w:val="00542B5D"/>
    <w:rsid w:val="00543774"/>
    <w:rsid w:val="005523A9"/>
    <w:rsid w:val="00553BFE"/>
    <w:rsid w:val="0055560F"/>
    <w:rsid w:val="00555C48"/>
    <w:rsid w:val="00564E8D"/>
    <w:rsid w:val="00570887"/>
    <w:rsid w:val="00591956"/>
    <w:rsid w:val="00597385"/>
    <w:rsid w:val="005B16AB"/>
    <w:rsid w:val="005B1C9B"/>
    <w:rsid w:val="005B38F3"/>
    <w:rsid w:val="005C425C"/>
    <w:rsid w:val="005D0C3B"/>
    <w:rsid w:val="005D3AFB"/>
    <w:rsid w:val="005D3ECD"/>
    <w:rsid w:val="005D763A"/>
    <w:rsid w:val="005E020B"/>
    <w:rsid w:val="005E0CB1"/>
    <w:rsid w:val="005E1BEA"/>
    <w:rsid w:val="005F01F9"/>
    <w:rsid w:val="005F3A1B"/>
    <w:rsid w:val="0060024B"/>
    <w:rsid w:val="006129DE"/>
    <w:rsid w:val="00626941"/>
    <w:rsid w:val="00626F89"/>
    <w:rsid w:val="00643010"/>
    <w:rsid w:val="0064307B"/>
    <w:rsid w:val="0064625B"/>
    <w:rsid w:val="00663CDD"/>
    <w:rsid w:val="006648C9"/>
    <w:rsid w:val="0066529B"/>
    <w:rsid w:val="006801F0"/>
    <w:rsid w:val="00687EAE"/>
    <w:rsid w:val="00690031"/>
    <w:rsid w:val="006A1C0C"/>
    <w:rsid w:val="006B1936"/>
    <w:rsid w:val="006B5663"/>
    <w:rsid w:val="006B5FEE"/>
    <w:rsid w:val="006C34AC"/>
    <w:rsid w:val="006C3AD0"/>
    <w:rsid w:val="006C72EE"/>
    <w:rsid w:val="006D08E0"/>
    <w:rsid w:val="006E0A7A"/>
    <w:rsid w:val="006E1FD2"/>
    <w:rsid w:val="006E4B84"/>
    <w:rsid w:val="006E5A98"/>
    <w:rsid w:val="006F3BC5"/>
    <w:rsid w:val="006F536F"/>
    <w:rsid w:val="00702E68"/>
    <w:rsid w:val="00703A70"/>
    <w:rsid w:val="00722C93"/>
    <w:rsid w:val="00724D10"/>
    <w:rsid w:val="00726710"/>
    <w:rsid w:val="00727954"/>
    <w:rsid w:val="00745C91"/>
    <w:rsid w:val="00761868"/>
    <w:rsid w:val="00761D11"/>
    <w:rsid w:val="00766FF9"/>
    <w:rsid w:val="0076706E"/>
    <w:rsid w:val="00770EFE"/>
    <w:rsid w:val="007804C8"/>
    <w:rsid w:val="007812B8"/>
    <w:rsid w:val="00781BF1"/>
    <w:rsid w:val="00786D77"/>
    <w:rsid w:val="007932A0"/>
    <w:rsid w:val="007A1973"/>
    <w:rsid w:val="007A6068"/>
    <w:rsid w:val="007C192E"/>
    <w:rsid w:val="007C2E72"/>
    <w:rsid w:val="007C4F8F"/>
    <w:rsid w:val="007D2D74"/>
    <w:rsid w:val="007D42A2"/>
    <w:rsid w:val="007E0670"/>
    <w:rsid w:val="00802585"/>
    <w:rsid w:val="00813BD6"/>
    <w:rsid w:val="00822867"/>
    <w:rsid w:val="00827C04"/>
    <w:rsid w:val="008303A0"/>
    <w:rsid w:val="00835C5A"/>
    <w:rsid w:val="0084300D"/>
    <w:rsid w:val="0085768A"/>
    <w:rsid w:val="0086078F"/>
    <w:rsid w:val="00863DB2"/>
    <w:rsid w:val="00872C62"/>
    <w:rsid w:val="00873E5D"/>
    <w:rsid w:val="00877FCB"/>
    <w:rsid w:val="00883610"/>
    <w:rsid w:val="00891F97"/>
    <w:rsid w:val="00895D67"/>
    <w:rsid w:val="008A4B2D"/>
    <w:rsid w:val="008B3730"/>
    <w:rsid w:val="008B6786"/>
    <w:rsid w:val="008C188B"/>
    <w:rsid w:val="008D7380"/>
    <w:rsid w:val="008E1B3E"/>
    <w:rsid w:val="008F131C"/>
    <w:rsid w:val="008F3882"/>
    <w:rsid w:val="0090391E"/>
    <w:rsid w:val="00904437"/>
    <w:rsid w:val="0090655E"/>
    <w:rsid w:val="00942C9E"/>
    <w:rsid w:val="009509F7"/>
    <w:rsid w:val="00950BDA"/>
    <w:rsid w:val="00953020"/>
    <w:rsid w:val="00957173"/>
    <w:rsid w:val="00966B8E"/>
    <w:rsid w:val="00970B83"/>
    <w:rsid w:val="009729A5"/>
    <w:rsid w:val="00982D8C"/>
    <w:rsid w:val="00997054"/>
    <w:rsid w:val="0099767C"/>
    <w:rsid w:val="009A2DCE"/>
    <w:rsid w:val="009B48A3"/>
    <w:rsid w:val="009B5ACB"/>
    <w:rsid w:val="009C5C85"/>
    <w:rsid w:val="009C763C"/>
    <w:rsid w:val="009D06F2"/>
    <w:rsid w:val="009D6D4C"/>
    <w:rsid w:val="009D7D0E"/>
    <w:rsid w:val="009E24CD"/>
    <w:rsid w:val="009E400A"/>
    <w:rsid w:val="009E5D98"/>
    <w:rsid w:val="009E61FB"/>
    <w:rsid w:val="009E7261"/>
    <w:rsid w:val="009F2718"/>
    <w:rsid w:val="00A01710"/>
    <w:rsid w:val="00A07746"/>
    <w:rsid w:val="00A140FD"/>
    <w:rsid w:val="00A15DB0"/>
    <w:rsid w:val="00A17BE2"/>
    <w:rsid w:val="00A24C06"/>
    <w:rsid w:val="00A3076E"/>
    <w:rsid w:val="00A328CB"/>
    <w:rsid w:val="00A34925"/>
    <w:rsid w:val="00A420D5"/>
    <w:rsid w:val="00A63522"/>
    <w:rsid w:val="00A650AF"/>
    <w:rsid w:val="00A6754A"/>
    <w:rsid w:val="00A72AA0"/>
    <w:rsid w:val="00A72D53"/>
    <w:rsid w:val="00A73EDD"/>
    <w:rsid w:val="00A77B59"/>
    <w:rsid w:val="00A80540"/>
    <w:rsid w:val="00A85B48"/>
    <w:rsid w:val="00A9307A"/>
    <w:rsid w:val="00AA0842"/>
    <w:rsid w:val="00AA15E5"/>
    <w:rsid w:val="00AA420A"/>
    <w:rsid w:val="00AD156F"/>
    <w:rsid w:val="00AD2D54"/>
    <w:rsid w:val="00AE1A77"/>
    <w:rsid w:val="00AF0B2F"/>
    <w:rsid w:val="00AF109A"/>
    <w:rsid w:val="00AF1F11"/>
    <w:rsid w:val="00AF1F28"/>
    <w:rsid w:val="00AF63F1"/>
    <w:rsid w:val="00B02084"/>
    <w:rsid w:val="00B0403D"/>
    <w:rsid w:val="00B06752"/>
    <w:rsid w:val="00B13D8F"/>
    <w:rsid w:val="00B17C70"/>
    <w:rsid w:val="00B21E6F"/>
    <w:rsid w:val="00B32798"/>
    <w:rsid w:val="00B55F94"/>
    <w:rsid w:val="00B74D96"/>
    <w:rsid w:val="00B808C1"/>
    <w:rsid w:val="00B81FC1"/>
    <w:rsid w:val="00B823A9"/>
    <w:rsid w:val="00B85DF7"/>
    <w:rsid w:val="00BA60E1"/>
    <w:rsid w:val="00BB79B7"/>
    <w:rsid w:val="00BC5521"/>
    <w:rsid w:val="00BD12B0"/>
    <w:rsid w:val="00BD45DA"/>
    <w:rsid w:val="00BF1859"/>
    <w:rsid w:val="00BF56C9"/>
    <w:rsid w:val="00BF71E1"/>
    <w:rsid w:val="00C02615"/>
    <w:rsid w:val="00C02840"/>
    <w:rsid w:val="00C04B3C"/>
    <w:rsid w:val="00C06BF7"/>
    <w:rsid w:val="00C10FAC"/>
    <w:rsid w:val="00C13A27"/>
    <w:rsid w:val="00C26378"/>
    <w:rsid w:val="00C3150E"/>
    <w:rsid w:val="00C37B69"/>
    <w:rsid w:val="00C46E37"/>
    <w:rsid w:val="00C53D91"/>
    <w:rsid w:val="00C8310C"/>
    <w:rsid w:val="00C95D84"/>
    <w:rsid w:val="00C9604A"/>
    <w:rsid w:val="00CA1AD5"/>
    <w:rsid w:val="00CA4042"/>
    <w:rsid w:val="00CB6477"/>
    <w:rsid w:val="00CC138F"/>
    <w:rsid w:val="00CC176C"/>
    <w:rsid w:val="00CC1E76"/>
    <w:rsid w:val="00CE0294"/>
    <w:rsid w:val="00CE3E9B"/>
    <w:rsid w:val="00CE5BE6"/>
    <w:rsid w:val="00CE6CA8"/>
    <w:rsid w:val="00D00DF5"/>
    <w:rsid w:val="00D0541E"/>
    <w:rsid w:val="00D15634"/>
    <w:rsid w:val="00D362C4"/>
    <w:rsid w:val="00D529BB"/>
    <w:rsid w:val="00D55B0E"/>
    <w:rsid w:val="00D63DC5"/>
    <w:rsid w:val="00D6765F"/>
    <w:rsid w:val="00D73AC4"/>
    <w:rsid w:val="00D77977"/>
    <w:rsid w:val="00D87BC1"/>
    <w:rsid w:val="00D9176B"/>
    <w:rsid w:val="00D967F1"/>
    <w:rsid w:val="00DA2145"/>
    <w:rsid w:val="00DA4EB7"/>
    <w:rsid w:val="00DB05DF"/>
    <w:rsid w:val="00DB7963"/>
    <w:rsid w:val="00DC3946"/>
    <w:rsid w:val="00DC5E66"/>
    <w:rsid w:val="00DD055A"/>
    <w:rsid w:val="00DD09CD"/>
    <w:rsid w:val="00DD228B"/>
    <w:rsid w:val="00DD3212"/>
    <w:rsid w:val="00DD5DAB"/>
    <w:rsid w:val="00DE082F"/>
    <w:rsid w:val="00DE3AA2"/>
    <w:rsid w:val="00DF3BB8"/>
    <w:rsid w:val="00DF47CE"/>
    <w:rsid w:val="00E067CC"/>
    <w:rsid w:val="00E14588"/>
    <w:rsid w:val="00E1768C"/>
    <w:rsid w:val="00E316F2"/>
    <w:rsid w:val="00E45A03"/>
    <w:rsid w:val="00E47564"/>
    <w:rsid w:val="00E5057F"/>
    <w:rsid w:val="00E5228F"/>
    <w:rsid w:val="00E928BF"/>
    <w:rsid w:val="00EA03FC"/>
    <w:rsid w:val="00EA087F"/>
    <w:rsid w:val="00EA57E0"/>
    <w:rsid w:val="00EA79F1"/>
    <w:rsid w:val="00EB059A"/>
    <w:rsid w:val="00EC248E"/>
    <w:rsid w:val="00ED3C16"/>
    <w:rsid w:val="00ED4A4F"/>
    <w:rsid w:val="00EE0E23"/>
    <w:rsid w:val="00EE3A9E"/>
    <w:rsid w:val="00EF7605"/>
    <w:rsid w:val="00F03E22"/>
    <w:rsid w:val="00F111B5"/>
    <w:rsid w:val="00F17175"/>
    <w:rsid w:val="00F224CD"/>
    <w:rsid w:val="00F23293"/>
    <w:rsid w:val="00F43350"/>
    <w:rsid w:val="00F44064"/>
    <w:rsid w:val="00F44AAF"/>
    <w:rsid w:val="00F50427"/>
    <w:rsid w:val="00F55DC4"/>
    <w:rsid w:val="00F61FB0"/>
    <w:rsid w:val="00F64794"/>
    <w:rsid w:val="00F67907"/>
    <w:rsid w:val="00F7471E"/>
    <w:rsid w:val="00F813D8"/>
    <w:rsid w:val="00F97D2C"/>
    <w:rsid w:val="00FA572F"/>
    <w:rsid w:val="00FB2287"/>
    <w:rsid w:val="00FB35DC"/>
    <w:rsid w:val="00FB3BAA"/>
    <w:rsid w:val="00FB4DB9"/>
    <w:rsid w:val="00FD59F4"/>
    <w:rsid w:val="00FD6B87"/>
    <w:rsid w:val="00FE5930"/>
    <w:rsid w:val="00FE594B"/>
    <w:rsid w:val="00FF039E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131E4"/>
  <w15:docId w15:val="{3E8466F5-5921-474A-BA1F-DFD98E93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25"/>
    <w:rPr>
      <w:rFonts w:eastAsia="Times New Roman" w:cs="Calibri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62825"/>
    <w:pPr>
      <w:spacing w:before="60" w:after="60"/>
      <w:ind w:left="851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E7C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362825"/>
    <w:rPr>
      <w:rFonts w:ascii="Calibri" w:hAnsi="Calibri" w:cs="Calibri"/>
      <w:b/>
      <w:bCs/>
      <w:lang w:eastAsia="pl-PL"/>
    </w:rPr>
  </w:style>
  <w:style w:type="paragraph" w:styleId="Stopka">
    <w:name w:val="footer"/>
    <w:basedOn w:val="Normalny"/>
    <w:link w:val="StopkaZnak"/>
    <w:uiPriority w:val="99"/>
    <w:rsid w:val="00362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2825"/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99"/>
    <w:qFormat/>
    <w:rsid w:val="00362825"/>
    <w:pPr>
      <w:ind w:left="720"/>
    </w:pPr>
  </w:style>
  <w:style w:type="character" w:customStyle="1" w:styleId="Nagwek3Znak">
    <w:name w:val="Nagłówek 3 Znak"/>
    <w:basedOn w:val="Domylnaczcionkaakapitu"/>
    <w:link w:val="Nagwek3"/>
    <w:semiHidden/>
    <w:rsid w:val="000E7CA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90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CBD"/>
    <w:rPr>
      <w:rFonts w:eastAsia="Times New Roman" w:cs="Calibri"/>
    </w:rPr>
  </w:style>
  <w:style w:type="table" w:styleId="Tabela-Siatka">
    <w:name w:val="Table Grid"/>
    <w:basedOn w:val="Standardowy"/>
    <w:locked/>
    <w:rsid w:val="00A15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8F81-5AEB-40F6-BEAA-185C0C9A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Wrona</dc:creator>
  <cp:keywords/>
  <dc:description/>
  <cp:lastModifiedBy>Ewelina Filanowska</cp:lastModifiedBy>
  <cp:revision>132</cp:revision>
  <cp:lastPrinted>2024-02-05T08:38:00Z</cp:lastPrinted>
  <dcterms:created xsi:type="dcterms:W3CDTF">2017-08-29T07:51:00Z</dcterms:created>
  <dcterms:modified xsi:type="dcterms:W3CDTF">2025-07-01T11:10:00Z</dcterms:modified>
</cp:coreProperties>
</file>